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 02-0614-1302/2025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(Резолютивная часть)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11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при секретаре 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</w:rPr>
        <w:t>Шалаев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Снежаны Ивановны к ООО «МВМ», ПАО «</w:t>
      </w:r>
      <w:r>
        <w:rPr>
          <w:rFonts w:ascii="Times New Roman" w:eastAsia="Times New Roman" w:hAnsi="Times New Roman" w:cs="Times New Roman"/>
        </w:rPr>
        <w:t>Совкомбанк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 защите прав потребителя, 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>Шалаевой</w:t>
      </w:r>
      <w:r>
        <w:rPr>
          <w:rFonts w:ascii="Times New Roman" w:eastAsia="Times New Roman" w:hAnsi="Times New Roman" w:cs="Times New Roman"/>
        </w:rPr>
        <w:t xml:space="preserve"> Снежаны Ивановны к ООО «МВМ», ПАО «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комбанк</w:t>
      </w:r>
      <w:r>
        <w:rPr>
          <w:rFonts w:ascii="Times New Roman" w:eastAsia="Times New Roman" w:hAnsi="Times New Roman" w:cs="Times New Roman"/>
        </w:rPr>
        <w:t>» о защите прав потребителя – удовлетворить частично.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ООО «МВМ»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Шалаевой</w:t>
      </w:r>
      <w:r>
        <w:rPr>
          <w:rFonts w:ascii="Times New Roman" w:eastAsia="Times New Roman" w:hAnsi="Times New Roman" w:cs="Times New Roman"/>
        </w:rPr>
        <w:t xml:space="preserve"> Снежаны Ивановны, </w:t>
      </w:r>
      <w:r>
        <w:rPr>
          <w:rStyle w:val="cat-ExternalSystemDefinedgrp-23rplc-14"/>
          <w:rFonts w:ascii="Times New Roman" w:eastAsia="Times New Roman" w:hAnsi="Times New Roman" w:cs="Times New Roman"/>
        </w:rPr>
        <w:t>...</w:t>
      </w:r>
      <w:r>
        <w:rPr>
          <w:rStyle w:val="cat-PassportDatagrp-16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денежные средства </w:t>
      </w:r>
      <w:r>
        <w:rPr>
          <w:rFonts w:ascii="Times New Roman" w:eastAsia="Times New Roman" w:hAnsi="Times New Roman" w:cs="Times New Roman"/>
        </w:rPr>
        <w:t>в размере 1</w:t>
      </w:r>
      <w:r>
        <w:rPr>
          <w:rFonts w:ascii="Times New Roman" w:eastAsia="Times New Roman" w:hAnsi="Times New Roman" w:cs="Times New Roman"/>
        </w:rPr>
        <w:t>869 рублей 00 копеек, компенсацию морального вреда в размере 2000 рублей 00 копеек, штраф за несоблюдение в добровольном порядке удовлетворения требований потребителя в размере 1934 рубля 50 копеек, а всего: 5803 (пять тысяч восемьсот три) рубля 50 копеек.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ООО «МВ</w:t>
      </w:r>
      <w:r>
        <w:rPr>
          <w:rFonts w:ascii="Times New Roman" w:eastAsia="Times New Roman" w:hAnsi="Times New Roman" w:cs="Times New Roman"/>
        </w:rPr>
        <w:t xml:space="preserve">М» </w:t>
      </w:r>
      <w:r>
        <w:rPr>
          <w:rFonts w:ascii="Times New Roman" w:eastAsia="Times New Roman" w:hAnsi="Times New Roman" w:cs="Times New Roman"/>
        </w:rPr>
        <w:t xml:space="preserve">в доход местного бюджета </w:t>
      </w:r>
      <w:r>
        <w:rPr>
          <w:rFonts w:ascii="Times New Roman" w:eastAsia="Times New Roman" w:hAnsi="Times New Roman" w:cs="Times New Roman"/>
        </w:rPr>
        <w:t xml:space="preserve">госпошлину </w:t>
      </w:r>
      <w:r>
        <w:rPr>
          <w:rFonts w:ascii="Times New Roman" w:eastAsia="Times New Roman" w:hAnsi="Times New Roman" w:cs="Times New Roman"/>
        </w:rPr>
        <w:t>в размере 8000 рублей 00 копеек, с перечислением на счет: КБК 18210803010011060110, ЕКС 40102810445370000059, р/с 03100643000000018500 в Отделение Тула Банка России/УФК по Тульской области, г. Тула, БИК 017003983, ОКТМО 71826000, ИНН 7727406020, КПП 770801001, Получатель Казначейство России (ФНС России).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</w:rPr>
        <w:t>Шалаевой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отказать.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PassportDatagrp-16rplc-15">
    <w:name w:val="cat-PassportData grp-1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